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97" w:rsidRPr="00FB1397" w:rsidRDefault="00FB1397" w:rsidP="00FB1397">
      <w:pPr>
        <w:jc w:val="right"/>
        <w:rPr>
          <w:rFonts w:ascii="楷体" w:eastAsia="楷体" w:hAnsi="楷体" w:cs="楷体" w:hint="eastAsia"/>
          <w:b/>
          <w:bCs/>
          <w:sz w:val="32"/>
          <w:szCs w:val="32"/>
        </w:rPr>
      </w:pPr>
    </w:p>
    <w:p w:rsidR="009276BB" w:rsidRDefault="009276BB" w:rsidP="00FB1397">
      <w:pPr>
        <w:jc w:val="right"/>
        <w:rPr>
          <w:rFonts w:ascii="楷体" w:eastAsia="楷体" w:hAnsi="楷体" w:cs="楷体"/>
          <w:b/>
          <w:bCs/>
          <w:sz w:val="18"/>
          <w:szCs w:val="18"/>
        </w:rPr>
      </w:pPr>
    </w:p>
    <w:p w:rsidR="009276BB" w:rsidRPr="001847F6" w:rsidRDefault="009276BB" w:rsidP="00FB1397">
      <w:pPr>
        <w:jc w:val="right"/>
        <w:rPr>
          <w:rFonts w:ascii="楷体" w:eastAsia="楷体" w:hAnsi="楷体" w:cs="楷体"/>
          <w:b/>
          <w:bCs/>
          <w:sz w:val="18"/>
          <w:szCs w:val="18"/>
        </w:rPr>
      </w:pPr>
    </w:p>
    <w:p w:rsidR="00FB1397" w:rsidRDefault="00FB1397" w:rsidP="00FB1397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DE1C7" wp14:editId="60BB5786">
                <wp:simplePos x="0" y="0"/>
                <wp:positionH relativeFrom="column">
                  <wp:posOffset>5685155</wp:posOffset>
                </wp:positionH>
                <wp:positionV relativeFrom="paragraph">
                  <wp:posOffset>8255</wp:posOffset>
                </wp:positionV>
                <wp:extent cx="0" cy="0"/>
                <wp:effectExtent l="8255" t="8255" r="10795" b="1079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447.65pt;margin-top:.6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"/>
            </w:pict>
          </mc:Fallback>
        </mc:AlternateContent>
      </w:r>
      <w:r>
        <w:rPr>
          <w:rFonts w:ascii="仿宋" w:eastAsia="仿宋" w:hAnsi="仿宋" w:hint="eastAsia"/>
          <w:sz w:val="32"/>
          <w:szCs w:val="32"/>
        </w:rPr>
        <w:t>齐鲁工大千字</w:t>
      </w:r>
      <w:r w:rsidRPr="005F6CC2">
        <w:rPr>
          <w:rFonts w:ascii="仿宋" w:eastAsia="仿宋" w:hAnsi="仿宋" w:hint="eastAsia"/>
          <w:sz w:val="32"/>
          <w:szCs w:val="32"/>
        </w:rPr>
        <w:t>〔20</w:t>
      </w:r>
      <w:r>
        <w:rPr>
          <w:rFonts w:ascii="仿宋" w:eastAsia="仿宋" w:hAnsi="仿宋" w:hint="eastAsia"/>
          <w:sz w:val="32"/>
          <w:szCs w:val="32"/>
        </w:rPr>
        <w:t>21</w:t>
      </w:r>
      <w:r w:rsidRPr="005F6CC2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3号</w:t>
      </w:r>
    </w:p>
    <w:p w:rsidR="00FB1397" w:rsidRPr="00F862A1" w:rsidRDefault="00FB1397" w:rsidP="00FB1397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FB1397" w:rsidRPr="00F862A1" w:rsidRDefault="00FB1397" w:rsidP="00FB1397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FB1397" w:rsidRDefault="00FB1397" w:rsidP="00FB1397">
      <w:pPr>
        <w:spacing w:line="7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F862A1">
        <w:rPr>
          <w:rFonts w:ascii="华文中宋" w:eastAsia="华文中宋" w:hAnsi="华文中宋" w:hint="eastAsia"/>
          <w:sz w:val="44"/>
          <w:szCs w:val="44"/>
        </w:rPr>
        <w:t>关于</w:t>
      </w:r>
      <w:r>
        <w:rPr>
          <w:rFonts w:ascii="华文中宋" w:eastAsia="华文中宋" w:hAnsi="华文中宋" w:hint="eastAsia"/>
          <w:sz w:val="44"/>
          <w:szCs w:val="44"/>
        </w:rPr>
        <w:t>印发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《</w:t>
      </w:r>
      <w:proofErr w:type="gramEnd"/>
      <w:r w:rsidRPr="00F862A1">
        <w:rPr>
          <w:rFonts w:ascii="华文中宋" w:eastAsia="华文中宋" w:hAnsi="华文中宋" w:hint="eastAsia"/>
          <w:sz w:val="44"/>
          <w:szCs w:val="44"/>
        </w:rPr>
        <w:t>千佛山校区管委会</w:t>
      </w:r>
      <w:r>
        <w:rPr>
          <w:rFonts w:ascii="华文中宋" w:eastAsia="华文中宋" w:hAnsi="华文中宋" w:hint="eastAsia"/>
          <w:sz w:val="44"/>
          <w:szCs w:val="44"/>
        </w:rPr>
        <w:t>2021年</w:t>
      </w:r>
    </w:p>
    <w:p w:rsidR="00FB1397" w:rsidRPr="00F862A1" w:rsidRDefault="00FB1397" w:rsidP="00FB1397">
      <w:pPr>
        <w:spacing w:line="7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工作任务分解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》</w:t>
      </w:r>
      <w:proofErr w:type="gramEnd"/>
      <w:r w:rsidRPr="00F862A1">
        <w:rPr>
          <w:rFonts w:ascii="华文中宋" w:eastAsia="华文中宋" w:hAnsi="华文中宋" w:hint="eastAsia"/>
          <w:sz w:val="44"/>
          <w:szCs w:val="44"/>
        </w:rPr>
        <w:t>的通知</w:t>
      </w:r>
    </w:p>
    <w:p w:rsidR="00FB1397" w:rsidRDefault="00FB1397" w:rsidP="00FB1397">
      <w:pPr>
        <w:rPr>
          <w:sz w:val="44"/>
          <w:szCs w:val="44"/>
        </w:rPr>
      </w:pPr>
    </w:p>
    <w:p w:rsidR="00FB1397" w:rsidRDefault="00FB1397" w:rsidP="00FB1397">
      <w:pPr>
        <w:spacing w:line="600" w:lineRule="exact"/>
        <w:rPr>
          <w:rFonts w:ascii="仿宋_GB2312" w:eastAsia="仿宋_GB2312"/>
          <w:sz w:val="32"/>
          <w:szCs w:val="32"/>
        </w:rPr>
      </w:pPr>
      <w:r w:rsidRPr="004C7F65">
        <w:rPr>
          <w:rFonts w:ascii="仿宋_GB2312" w:eastAsia="仿宋_GB2312" w:hint="eastAsia"/>
          <w:sz w:val="32"/>
          <w:szCs w:val="32"/>
        </w:rPr>
        <w:t>各科室</w:t>
      </w:r>
      <w:r>
        <w:rPr>
          <w:rFonts w:ascii="仿宋_GB2312" w:eastAsia="仿宋_GB2312" w:hint="eastAsia"/>
          <w:sz w:val="32"/>
          <w:szCs w:val="32"/>
        </w:rPr>
        <w:t>、幼儿园：</w:t>
      </w:r>
    </w:p>
    <w:p w:rsidR="00FB1397" w:rsidRPr="004C7F65" w:rsidRDefault="00FB1397" w:rsidP="00FB139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《千佛山校区管委会2021年工作任务分解》已经研究通过，现予以印发，</w:t>
      </w:r>
      <w:proofErr w:type="gramStart"/>
      <w:r>
        <w:rPr>
          <w:rFonts w:ascii="仿宋_GB2312" w:eastAsia="仿宋_GB2312" w:hint="eastAsia"/>
          <w:sz w:val="32"/>
          <w:szCs w:val="32"/>
        </w:rPr>
        <w:t>请抓好</w:t>
      </w:r>
      <w:proofErr w:type="gramEnd"/>
      <w:r>
        <w:rPr>
          <w:rFonts w:ascii="仿宋_GB2312" w:eastAsia="仿宋_GB2312" w:hint="eastAsia"/>
          <w:sz w:val="32"/>
          <w:szCs w:val="32"/>
        </w:rPr>
        <w:t>贯彻落实。</w:t>
      </w:r>
    </w:p>
    <w:p w:rsidR="00FB1397" w:rsidRPr="004D5D62" w:rsidRDefault="00FB1397" w:rsidP="00FB139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FB1397" w:rsidRPr="00CC7512" w:rsidRDefault="00FB1397" w:rsidP="00FB1397">
      <w:pPr>
        <w:spacing w:line="600" w:lineRule="exact"/>
        <w:rPr>
          <w:rFonts w:ascii="仿宋" w:eastAsia="仿宋" w:hAnsi="仿宋"/>
          <w:sz w:val="32"/>
          <w:szCs w:val="32"/>
          <w:highlight w:val="white"/>
        </w:rPr>
      </w:pPr>
    </w:p>
    <w:p w:rsidR="00FB1397" w:rsidRDefault="00FB1397" w:rsidP="00FB1397">
      <w:pPr>
        <w:spacing w:line="600" w:lineRule="exact"/>
        <w:ind w:firstLineChars="1750" w:firstLine="5600"/>
        <w:rPr>
          <w:rFonts w:ascii="仿宋" w:eastAsia="仿宋" w:hAnsi="仿宋"/>
          <w:sz w:val="32"/>
          <w:szCs w:val="32"/>
          <w:highlight w:val="white"/>
        </w:rPr>
      </w:pPr>
      <w:r>
        <w:rPr>
          <w:rFonts w:ascii="仿宋" w:eastAsia="仿宋" w:hAnsi="仿宋" w:hint="eastAsia"/>
          <w:sz w:val="32"/>
          <w:szCs w:val="32"/>
          <w:highlight w:val="white"/>
        </w:rPr>
        <w:t>千佛山校区管委会</w:t>
      </w:r>
    </w:p>
    <w:p w:rsidR="00FB1397" w:rsidRPr="00690FEF" w:rsidRDefault="00FB1397" w:rsidP="00FB1397">
      <w:pPr>
        <w:spacing w:line="600" w:lineRule="exact"/>
        <w:ind w:firstLineChars="1800" w:firstLine="5760"/>
        <w:rPr>
          <w:rFonts w:ascii="仿宋" w:eastAsia="仿宋" w:hAnsi="仿宋"/>
          <w:sz w:val="32"/>
          <w:szCs w:val="32"/>
          <w:highlight w:val="white"/>
        </w:rPr>
      </w:pPr>
      <w:r>
        <w:rPr>
          <w:rFonts w:ascii="仿宋" w:eastAsia="仿宋" w:hAnsi="仿宋" w:hint="eastAsia"/>
          <w:sz w:val="32"/>
          <w:szCs w:val="32"/>
          <w:highlight w:val="white"/>
        </w:rPr>
        <w:t>2021年3月12日</w:t>
      </w:r>
    </w:p>
    <w:p w:rsidR="00FB1397" w:rsidRPr="00FB1397" w:rsidRDefault="00FB1397">
      <w:pPr>
        <w:rPr>
          <w:rFonts w:ascii="楷体" w:eastAsia="楷体" w:hAnsi="楷体" w:cs="楷体"/>
          <w:b/>
          <w:bCs/>
          <w:sz w:val="32"/>
          <w:szCs w:val="32"/>
        </w:rPr>
        <w:sectPr w:rsidR="00FB1397" w:rsidRPr="00FB1397" w:rsidSect="00F62480">
          <w:footerReference w:type="default" r:id="rId9"/>
          <w:pgSz w:w="11906" w:h="16838"/>
          <w:pgMar w:top="1803" w:right="1440" w:bottom="1803" w:left="1440" w:header="851" w:footer="992" w:gutter="0"/>
          <w:pgNumType w:fmt="numberInDash"/>
          <w:cols w:space="425"/>
          <w:docGrid w:type="lines" w:linePitch="312"/>
        </w:sectPr>
      </w:pPr>
    </w:p>
    <w:p w:rsidR="008700D5" w:rsidRPr="00FB1397" w:rsidRDefault="00FB1397">
      <w:pPr>
        <w:rPr>
          <w:rFonts w:ascii="华文中宋" w:eastAsia="华文中宋" w:hAnsi="华文中宋" w:cs="华文中宋"/>
          <w:bCs/>
          <w:sz w:val="18"/>
          <w:szCs w:val="18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 xml:space="preserve"> </w:t>
      </w:r>
      <w:r>
        <w:rPr>
          <w:rFonts w:hint="eastAsia"/>
          <w:sz w:val="44"/>
          <w:szCs w:val="44"/>
        </w:rPr>
        <w:t xml:space="preserve">          </w:t>
      </w:r>
      <w:r w:rsidRPr="00FB1397">
        <w:rPr>
          <w:rFonts w:ascii="华文中宋" w:eastAsia="华文中宋" w:hAnsi="华文中宋" w:cs="华文中宋" w:hint="eastAsia"/>
          <w:bCs/>
          <w:sz w:val="44"/>
          <w:szCs w:val="44"/>
        </w:rPr>
        <w:t xml:space="preserve">千佛山校区管委会2021年工作任务分解      </w:t>
      </w:r>
    </w:p>
    <w:tbl>
      <w:tblPr>
        <w:tblStyle w:val="a5"/>
        <w:tblW w:w="13493" w:type="dxa"/>
        <w:tblInd w:w="-83" w:type="dxa"/>
        <w:tblLayout w:type="fixed"/>
        <w:tblLook w:val="04A0" w:firstRow="1" w:lastRow="0" w:firstColumn="1" w:lastColumn="0" w:noHBand="0" w:noVBand="1"/>
      </w:tblPr>
      <w:tblGrid>
        <w:gridCol w:w="811"/>
        <w:gridCol w:w="604"/>
        <w:gridCol w:w="1004"/>
        <w:gridCol w:w="6032"/>
        <w:gridCol w:w="1327"/>
        <w:gridCol w:w="1285"/>
        <w:gridCol w:w="1349"/>
        <w:gridCol w:w="1081"/>
      </w:tblGrid>
      <w:tr w:rsidR="008700D5" w:rsidTr="00FB1397">
        <w:trPr>
          <w:trHeight w:val="1231"/>
        </w:trPr>
        <w:tc>
          <w:tcPr>
            <w:tcW w:w="811" w:type="dxa"/>
          </w:tcPr>
          <w:p w:rsidR="008700D5" w:rsidRPr="0067604F" w:rsidRDefault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编</w:t>
            </w:r>
          </w:p>
          <w:p w:rsidR="008700D5" w:rsidRPr="0067604F" w:rsidRDefault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号</w:t>
            </w:r>
          </w:p>
        </w:tc>
        <w:tc>
          <w:tcPr>
            <w:tcW w:w="7640" w:type="dxa"/>
            <w:gridSpan w:val="3"/>
            <w:vAlign w:val="center"/>
          </w:tcPr>
          <w:p w:rsidR="008700D5" w:rsidRPr="0067604F" w:rsidRDefault="00FB1397" w:rsidP="00FB1397">
            <w:pPr>
              <w:spacing w:line="480" w:lineRule="auto"/>
              <w:ind w:firstLineChars="700" w:firstLine="2240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工   作   内   容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完  成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时  限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责任人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配合部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门（人）</w:t>
            </w:r>
          </w:p>
        </w:tc>
        <w:tc>
          <w:tcPr>
            <w:tcW w:w="1081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备 注</w:t>
            </w:r>
          </w:p>
        </w:tc>
      </w:tr>
      <w:tr w:rsidR="008700D5" w:rsidTr="009F5EDA">
        <w:trPr>
          <w:trHeight w:val="1205"/>
        </w:trPr>
        <w:tc>
          <w:tcPr>
            <w:tcW w:w="811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  <w:p w:rsidR="008700D5" w:rsidRPr="0067604F" w:rsidRDefault="008700D5" w:rsidP="00FB1397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  <w:p w:rsidR="008700D5" w:rsidRPr="0067604F" w:rsidRDefault="008700D5" w:rsidP="00FB1397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全力做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好疫情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防  控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工作，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确保师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生员工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身心健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康和生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命安全</w:t>
            </w:r>
          </w:p>
        </w:tc>
        <w:tc>
          <w:tcPr>
            <w:tcW w:w="6032" w:type="dxa"/>
            <w:vAlign w:val="center"/>
          </w:tcPr>
          <w:p w:rsidR="008700D5" w:rsidRPr="0067604F" w:rsidRDefault="00FB1397" w:rsidP="009F5EDA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健全组织体系，压实防控责任，统一思想，步调一致，确保校区疫情防控安全。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全  年</w:t>
            </w:r>
          </w:p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李  林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驻校区单  位</w:t>
            </w:r>
          </w:p>
        </w:tc>
        <w:tc>
          <w:tcPr>
            <w:tcW w:w="1081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9F5EDA">
        <w:trPr>
          <w:trHeight w:val="314"/>
        </w:trPr>
        <w:tc>
          <w:tcPr>
            <w:tcW w:w="811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608" w:type="dxa"/>
            <w:gridSpan w:val="2"/>
            <w:vMerge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67604F" w:rsidRDefault="00FB1397" w:rsidP="009F5EDA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校区大门对重点人员进行测温、登记，各单位办公楼对进入人员全面进行测温、登记，做好资料留存。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全  年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各驻区单  位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安  保</w:t>
            </w:r>
          </w:p>
        </w:tc>
        <w:tc>
          <w:tcPr>
            <w:tcW w:w="1081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320"/>
        </w:trPr>
        <w:tc>
          <w:tcPr>
            <w:tcW w:w="811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608" w:type="dxa"/>
            <w:gridSpan w:val="2"/>
            <w:vMerge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全面掌握师生员工健康信息，坚持日报告、零报告；全面掌握物业、安保、餐饮人员、外来施工人员健康信息；加强对校区会议中心、食堂、学生公寓、幼儿园等重点场</w:t>
            </w: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所防控管理。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全  年</w:t>
            </w:r>
          </w:p>
        </w:tc>
        <w:tc>
          <w:tcPr>
            <w:tcW w:w="1285" w:type="dxa"/>
            <w:vAlign w:val="center"/>
          </w:tcPr>
          <w:p w:rsidR="00FB1397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李  伟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王雷明</w:t>
            </w:r>
          </w:p>
        </w:tc>
        <w:tc>
          <w:tcPr>
            <w:tcW w:w="1081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1247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608" w:type="dxa"/>
            <w:gridSpan w:val="2"/>
            <w:vMerge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加强联络协调，做好疫情防控物</w:t>
            </w:r>
            <w:r w:rsidR="006C6B39">
              <w:rPr>
                <w:rFonts w:ascii="仿宋" w:eastAsia="仿宋" w:hAnsi="仿宋" w:cs="仿宋" w:hint="eastAsia"/>
                <w:sz w:val="32"/>
                <w:szCs w:val="32"/>
              </w:rPr>
              <w:t>资</w:t>
            </w: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储备，定期组织公共部位规范消杀。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全  年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物  业</w:t>
            </w:r>
          </w:p>
        </w:tc>
        <w:tc>
          <w:tcPr>
            <w:tcW w:w="1081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1396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  <w:p w:rsidR="008700D5" w:rsidRDefault="008700D5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67604F" w:rsidRDefault="00FB1397" w:rsidP="00FB1397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分级管理压实责任，督导、检查驻校区单位切实落实疫情防控要求。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全  年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李  林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67604F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7604F">
              <w:rPr>
                <w:rFonts w:ascii="仿宋" w:eastAsia="仿宋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081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352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604" w:type="dxa"/>
            <w:vMerge w:val="restart"/>
          </w:tcPr>
          <w:p w:rsidR="008700D5" w:rsidRPr="0067604F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深入实施校区环境</w:t>
            </w:r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提升工程，营造和谐优美宜</w:t>
            </w:r>
          </w:p>
        </w:tc>
        <w:tc>
          <w:tcPr>
            <w:tcW w:w="1004" w:type="dxa"/>
            <w:vMerge w:val="restart"/>
            <w:vAlign w:val="center"/>
          </w:tcPr>
          <w:p w:rsidR="008700D5" w:rsidRPr="0067604F" w:rsidRDefault="00FB1397" w:rsidP="00FB1397">
            <w:pPr>
              <w:ind w:rightChars="-24" w:right="-5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lastRenderedPageBreak/>
              <w:t>完成环境提升首期建设工程</w:t>
            </w:r>
          </w:p>
        </w:tc>
        <w:tc>
          <w:tcPr>
            <w:tcW w:w="6032" w:type="dxa"/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完成西大门及周边、机关综合楼南侧、创新南路入口、１号换热站南侧、小花园、致远路人行道改造提升工程。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4月20日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427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完成校区体育活动中心建设。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4月上旬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0E67FA">
        <w:trPr>
          <w:trHeight w:val="613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  <w:p w:rsidR="008700D5" w:rsidRPr="0067604F" w:rsidRDefault="00FB1397" w:rsidP="00FB1397">
            <w:pPr>
              <w:ind w:rightChars="-24" w:right="-5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启动</w:t>
            </w: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lastRenderedPageBreak/>
              <w:t>环境提升二期工 程</w:t>
            </w:r>
          </w:p>
        </w:tc>
        <w:tc>
          <w:tcPr>
            <w:tcW w:w="6032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启动创新南路入口改造提升工程。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9月份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8700D5" w:rsidRPr="000E67FA" w:rsidRDefault="00FB1397" w:rsidP="000E67FA">
            <w:pPr>
              <w:rPr>
                <w:rFonts w:ascii="仿宋_GB2312" w:eastAsia="仿宋_GB2312" w:hAnsi="仿宋" w:cs="仿宋"/>
                <w:sz w:val="24"/>
              </w:rPr>
            </w:pPr>
            <w:r w:rsidRPr="000E67FA">
              <w:rPr>
                <w:rFonts w:ascii="仿宋_GB2312" w:eastAsia="仿宋_GB2312" w:hAnsi="仿宋" w:cs="仿宋" w:hint="eastAsia"/>
                <w:sz w:val="24"/>
              </w:rPr>
              <w:t>根据经费保障情况确定</w:t>
            </w:r>
          </w:p>
        </w:tc>
      </w:tr>
      <w:tr w:rsidR="008700D5" w:rsidTr="00FB1397">
        <w:trPr>
          <w:trHeight w:val="51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启动创新南路路面、人行道改造工程。</w:t>
            </w:r>
          </w:p>
        </w:tc>
        <w:tc>
          <w:tcPr>
            <w:tcW w:w="1327" w:type="dxa"/>
          </w:tcPr>
          <w:p w:rsidR="008700D5" w:rsidRPr="0067604F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9月份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</w:p>
        </w:tc>
      </w:tr>
      <w:tr w:rsidR="008700D5" w:rsidTr="00FB1397">
        <w:trPr>
          <w:trHeight w:val="903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完成林地南侧休闲路径、设施建设。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7月底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355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6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超前谋划，按时完成各类招标采购工作。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全  年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67604F" w:rsidRDefault="008700D5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375"/>
        </w:trPr>
        <w:tc>
          <w:tcPr>
            <w:tcW w:w="811" w:type="dxa"/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</w:tcPr>
          <w:p w:rsidR="008700D5" w:rsidRPr="0067604F" w:rsidRDefault="00FB1397">
            <w:pPr>
              <w:ind w:rightChars="-24" w:right="-5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实施校区亮化提升工 程</w:t>
            </w:r>
          </w:p>
        </w:tc>
        <w:tc>
          <w:tcPr>
            <w:tcW w:w="6032" w:type="dxa"/>
            <w:tcBorders>
              <w:top w:val="single" w:sz="6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测试中心1、2号楼安装楼面射灯。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  业</w:t>
            </w:r>
          </w:p>
        </w:tc>
        <w:tc>
          <w:tcPr>
            <w:tcW w:w="1081" w:type="dxa"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338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6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草坪大树、测试中心院内雪松安装射灯。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  业</w:t>
            </w:r>
          </w:p>
        </w:tc>
        <w:tc>
          <w:tcPr>
            <w:tcW w:w="1081" w:type="dxa"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1438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西、北门传达室安装轮廓灯带；西门廊柱顶灯通电。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  业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56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D5" w:rsidRDefault="00FB1397" w:rsidP="00FB139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6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</w:tcBorders>
          </w:tcPr>
          <w:p w:rsidR="008700D5" w:rsidRPr="0067604F" w:rsidRDefault="00FB1397">
            <w:pPr>
              <w:ind w:rightChars="-24" w:right="-50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持续推 进</w:t>
            </w:r>
          </w:p>
          <w:p w:rsidR="008700D5" w:rsidRPr="0067604F" w:rsidRDefault="00FB1397">
            <w:pPr>
              <w:ind w:rightChars="-129" w:right="-271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森 林</w:t>
            </w:r>
          </w:p>
          <w:p w:rsidR="008700D5" w:rsidRPr="0067604F" w:rsidRDefault="00FB1397">
            <w:pPr>
              <w:ind w:rightChars="-24" w:right="-5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lastRenderedPageBreak/>
              <w:t>校区建 设</w:t>
            </w: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完成致远路两侧草地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高杆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月季种植。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  业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661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完成创新南路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北端主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入口盆景树桩移栽。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  业</w:t>
            </w:r>
          </w:p>
        </w:tc>
        <w:tc>
          <w:tcPr>
            <w:tcW w:w="1081" w:type="dxa"/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FB1397">
        <w:trPr>
          <w:trHeight w:val="1031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700D5" w:rsidRPr="0067604F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居宜</w:t>
            </w:r>
            <w:proofErr w:type="gramEnd"/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8700D5" w:rsidRPr="0067604F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  <w:vAlign w:val="center"/>
          </w:tcPr>
          <w:p w:rsidR="008700D5" w:rsidRPr="0067604F" w:rsidRDefault="00FB1397" w:rsidP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完成致远路北侧，1、2号停车场周边蔷薇栽植。</w:t>
            </w:r>
          </w:p>
        </w:tc>
        <w:tc>
          <w:tcPr>
            <w:tcW w:w="1327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  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159"/>
        </w:trPr>
        <w:tc>
          <w:tcPr>
            <w:tcW w:w="811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FB1397">
            <w:pPr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业工作生活环境</w:t>
            </w:r>
          </w:p>
          <w:p w:rsidR="008700D5" w:rsidRPr="004202A3" w:rsidRDefault="008700D5">
            <w:pPr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4202A3" w:rsidRDefault="008700D5">
            <w:pPr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深入</w:t>
            </w: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实施校区环境提升工程，营造</w:t>
            </w: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和谐优美宜</w:t>
            </w:r>
            <w:proofErr w:type="gramStart"/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居宜业</w:t>
            </w:r>
            <w:proofErr w:type="gramEnd"/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工作生活环境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FB1397">
            <w:pPr>
              <w:ind w:rightChars="-24" w:right="-5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lastRenderedPageBreak/>
              <w:t>继续做好校区绿化工 作</w:t>
            </w: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完成情报所南侧、东侧、分析测试中心北侧墙面长青藤栽植。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400"/>
        </w:trPr>
        <w:tc>
          <w:tcPr>
            <w:tcW w:w="811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19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完成公共区域草皮补栽工作。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482"/>
        </w:trPr>
        <w:tc>
          <w:tcPr>
            <w:tcW w:w="811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责任到人，加强新移栽树木养护管理。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牛</w:t>
            </w: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世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忠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629"/>
        </w:trPr>
        <w:tc>
          <w:tcPr>
            <w:tcW w:w="811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21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完成校区树木品种、数量普查。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4月底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73"/>
        </w:trPr>
        <w:tc>
          <w:tcPr>
            <w:tcW w:w="811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22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  <w:p w:rsidR="008700D5" w:rsidRPr="004202A3" w:rsidRDefault="008700D5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  <w:p w:rsidR="008700D5" w:rsidRPr="004202A3" w:rsidRDefault="008700D5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  <w:p w:rsidR="008700D5" w:rsidRPr="004202A3" w:rsidRDefault="008700D5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  <w:p w:rsidR="008700D5" w:rsidRPr="004202A3" w:rsidRDefault="008700D5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lastRenderedPageBreak/>
              <w:t>高质量做好卫生保洁工作</w:t>
            </w: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坚持校区环境巡查制度，4月、9月组织校区卫生大扫除，全面消灭卫生死角。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王晓燕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t>23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加强对物业保洁工作的检查、考核，确保街面、草坪无杂物、塑料袋、废纸、建筑废弃物等垃圾，公共区域无卫生死角。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67604F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7604F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24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定期对公共区域进行卫生消杀；</w:t>
            </w:r>
          </w:p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学生公寓春秋两季进行集中卫生消杀。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698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25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清理研究生公寓负一层房间垃圾。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659"/>
        </w:trPr>
        <w:tc>
          <w:tcPr>
            <w:tcW w:w="811" w:type="dxa"/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深化</w:t>
            </w: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复式楼负一层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车库卫生清理。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561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完成垃圾集中点围挡修理。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巩固北区卫生清理成果，对办公楼南侧花园及周边垃圾继续进行清理；</w:t>
            </w:r>
          </w:p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对北区腾空房垃圾进行彻底清理。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卢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进</w:t>
            </w: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卢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8700D5" w:rsidTr="007D0A70">
        <w:trPr>
          <w:trHeight w:val="1228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29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加大北区杂草清理力度，及时喷洒除草剂，</w:t>
            </w:r>
            <w:r w:rsidRPr="004202A3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杜绝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杂草丛生。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6C6B39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卢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加强车辆及交</w:t>
            </w:r>
            <w:r w:rsidRPr="004202A3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lastRenderedPageBreak/>
              <w:t>通管理，建设畅通校区</w:t>
            </w: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提升2号停车场场地质量，规范车辆停放，整理周边环境。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601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31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7D0A70" w:rsidRPr="004202A3" w:rsidRDefault="007D0A70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完成新建自行车棚。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32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加强外来车辆盘查，逐步清理非本单位职工录入登记。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安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保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626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33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加强道路巡查，及时纠正车辆乱停乱放。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</w:t>
            </w:r>
            <w:r w:rsidR="007D0A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保</w:t>
            </w:r>
          </w:p>
        </w:tc>
        <w:tc>
          <w:tcPr>
            <w:tcW w:w="1081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570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34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规范地下停车场管理。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64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35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FB1397">
            <w:pPr>
              <w:ind w:rightChars="-24" w:right="-50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加 强</w:t>
            </w:r>
          </w:p>
          <w:p w:rsidR="008700D5" w:rsidRPr="004202A3" w:rsidRDefault="00FB1397">
            <w:pPr>
              <w:ind w:rightChars="-24" w:right="-5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校园文化建设营造校园文化</w:t>
            </w:r>
            <w:proofErr w:type="gramStart"/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氛</w:t>
            </w:r>
            <w:proofErr w:type="gramEnd"/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围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西门内北侧安装校（院）简介喷绘。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349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182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36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创新南路分析测试中心房屋东山墙设置文化墙。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4月底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349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0E67FA">
        <w:trPr>
          <w:trHeight w:val="90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37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启动创新南路中段文化墙建设项目。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9月份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8700D5" w:rsidRPr="004202A3" w:rsidRDefault="00FB1397" w:rsidP="000E67FA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24"/>
              </w:rPr>
              <w:t>根据经费保障情况确定</w:t>
            </w: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38</w:t>
            </w:r>
          </w:p>
        </w:tc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全年文化长廊、研究生公寓宣传栏更新四期 56版。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5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39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狠抓安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全稳定</w:t>
            </w:r>
          </w:p>
          <w:p w:rsidR="008700D5" w:rsidRPr="004202A3" w:rsidRDefault="004202A3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</w:t>
            </w:r>
            <w:r w:rsidR="00FB1397"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工</w:t>
            </w: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 </w:t>
            </w:r>
            <w:r w:rsidR="00FB1397"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作，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建设平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安校区</w:t>
            </w: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进一步健全安全责任体系，逐级签订安全责任书，责任到人，措施到位。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</w:t>
            </w:r>
            <w:r w:rsidR="006C6B39">
              <w:rPr>
                <w:rFonts w:ascii="仿宋_GB2312" w:eastAsia="仿宋_GB2312" w:hAnsi="仿宋" w:cs="仿宋" w:hint="eastAsia"/>
                <w:sz w:val="32"/>
                <w:szCs w:val="32"/>
              </w:rPr>
              <w:t>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李 </w:t>
            </w:r>
            <w:r w:rsidR="00FC2BE9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林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朱 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军</w:t>
            </w:r>
          </w:p>
        </w:tc>
        <w:tc>
          <w:tcPr>
            <w:tcW w:w="1081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207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40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不定期开展安全大检查，完成安全大排查大整治安全隐患整改。 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李  林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朱 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军</w:t>
            </w:r>
          </w:p>
        </w:tc>
        <w:tc>
          <w:tcPr>
            <w:tcW w:w="1081" w:type="dxa"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54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41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开展全校区消防知识培训。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ind w:rightChars="-90" w:right="-189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ind w:rightChars="-90" w:right="-189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490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42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加强治安管理，确保校园安全。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安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保</w:t>
            </w:r>
          </w:p>
        </w:tc>
        <w:tc>
          <w:tcPr>
            <w:tcW w:w="1081" w:type="dxa"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43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人才公寓、研究生公寓开展消防演练。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081" w:type="dxa"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44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集中解决人才公寓、复式楼住户室内电瓶车充电问题。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888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45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对高空坠物隐患、大树枯枝进行全面排查清理。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朱  军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70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46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向公安机关申请校区</w:t>
            </w: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西门山师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东路门牌号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3月份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涛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47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完成食堂楼顶装修安全隐患排除。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王雷明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48</w:t>
            </w:r>
          </w:p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vMerge w:val="restart"/>
          </w:tcPr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细致入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微做好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学生安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全管理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及服务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工作，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确保学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生队伍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安全稳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定工作</w:t>
            </w: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高度重视学生群体思想动态，防范和及时化解涉及学生安全、稳定的事件，减少舆情发生发酵。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0E67FA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49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组织校区实验室参观活动；组织学生参观</w:t>
            </w:r>
            <w:proofErr w:type="gramStart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国家超算</w:t>
            </w:r>
            <w:proofErr w:type="gramEnd"/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济南中心、彩石校区。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上半年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8700D5" w:rsidRPr="004202A3" w:rsidRDefault="00FB1397" w:rsidP="000E67FA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24"/>
              </w:rPr>
              <w:t>根据疫情防控形势确定</w:t>
            </w:r>
          </w:p>
        </w:tc>
      </w:tr>
      <w:tr w:rsidR="008700D5" w:rsidTr="007D0A70">
        <w:trPr>
          <w:trHeight w:val="61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50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</w:tcPr>
          <w:p w:rsidR="008700D5" w:rsidRPr="004202A3" w:rsidRDefault="00FB1397">
            <w:pPr>
              <w:rPr>
                <w:rFonts w:ascii="仿宋_GB2312" w:eastAsia="仿宋_GB231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完善职工之家管理，定期对学生开放。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647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51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组织篮球比赛、乒乓球比赛。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下半年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52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组织学习经验交流会。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下半年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53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加强与校学生处、团委联系互动，主动协调学生管理相关事宜。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张爱莉</w:t>
            </w:r>
          </w:p>
        </w:tc>
        <w:tc>
          <w:tcPr>
            <w:tcW w:w="1349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54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</w:tcPr>
          <w:p w:rsidR="008700D5" w:rsidRPr="004202A3" w:rsidRDefault="008700D5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进一步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彰显幼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proofErr w:type="gramStart"/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儿园办</w:t>
            </w:r>
            <w:proofErr w:type="gramEnd"/>
          </w:p>
          <w:p w:rsidR="008700D5" w:rsidRPr="004202A3" w:rsidRDefault="004202A3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</w:t>
            </w:r>
            <w:r w:rsidR="00FB1397"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园特色，为校院</w:t>
            </w: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加强幼儿园班子政治建设，发挥班子成员的表率作用。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李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伟</w:t>
            </w:r>
          </w:p>
        </w:tc>
        <w:tc>
          <w:tcPr>
            <w:tcW w:w="1349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55</w:t>
            </w:r>
          </w:p>
        </w:tc>
        <w:tc>
          <w:tcPr>
            <w:tcW w:w="1608" w:type="dxa"/>
            <w:gridSpan w:val="2"/>
            <w:vMerge/>
            <w:tcBorders>
              <w:bottom w:val="nil"/>
            </w:tcBorders>
          </w:tcPr>
          <w:p w:rsidR="008700D5" w:rsidRPr="004202A3" w:rsidRDefault="008700D5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6032" w:type="dxa"/>
          </w:tcPr>
          <w:p w:rsidR="008700D5" w:rsidRPr="004202A3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加强员工队伍教育管理，抓好师德师风建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设。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李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伟</w:t>
            </w:r>
          </w:p>
        </w:tc>
        <w:tc>
          <w:tcPr>
            <w:tcW w:w="1349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56</w:t>
            </w:r>
          </w:p>
        </w:tc>
        <w:tc>
          <w:tcPr>
            <w:tcW w:w="1608" w:type="dxa"/>
            <w:gridSpan w:val="2"/>
            <w:vMerge/>
            <w:tcBorders>
              <w:bottom w:val="nil"/>
            </w:tcBorders>
          </w:tcPr>
          <w:p w:rsidR="008700D5" w:rsidRPr="004202A3" w:rsidRDefault="008700D5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做好疫情防控等安全管理工作，确保幼儿安全。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李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伟</w:t>
            </w:r>
          </w:p>
        </w:tc>
        <w:tc>
          <w:tcPr>
            <w:tcW w:w="1349" w:type="dxa"/>
            <w:vAlign w:val="center"/>
          </w:tcPr>
          <w:p w:rsidR="008700D5" w:rsidRDefault="008700D5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57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</w:tcBorders>
          </w:tcPr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子弟提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供高质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量幼教</w:t>
            </w:r>
          </w:p>
          <w:p w:rsidR="008700D5" w:rsidRPr="004202A3" w:rsidRDefault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服  </w:t>
            </w:r>
            <w:proofErr w:type="gramStart"/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加强教学研究，进一步突出科学启蒙办园特色。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李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伟</w:t>
            </w:r>
          </w:p>
        </w:tc>
        <w:tc>
          <w:tcPr>
            <w:tcW w:w="1349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58</w:t>
            </w:r>
          </w:p>
        </w:tc>
        <w:tc>
          <w:tcPr>
            <w:tcW w:w="1608" w:type="dxa"/>
            <w:gridSpan w:val="2"/>
            <w:vMerge/>
          </w:tcPr>
          <w:p w:rsidR="008700D5" w:rsidRDefault="008700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成立家长学校，通过线上线下教学宣传正确的家庭教育思想，普及科学的家庭教育知识，进行必要的家庭教育指导。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上半年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李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伟</w:t>
            </w:r>
          </w:p>
        </w:tc>
        <w:tc>
          <w:tcPr>
            <w:tcW w:w="1349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4202A3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59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center"/>
          </w:tcPr>
          <w:p w:rsidR="008700D5" w:rsidRPr="004202A3" w:rsidRDefault="008700D5" w:rsidP="004202A3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4202A3" w:rsidRDefault="008700D5" w:rsidP="004202A3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4202A3" w:rsidRDefault="00FB1397" w:rsidP="004202A3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进一步</w:t>
            </w:r>
          </w:p>
          <w:p w:rsidR="008700D5" w:rsidRPr="004202A3" w:rsidRDefault="00FB1397" w:rsidP="004202A3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加强食</w:t>
            </w:r>
          </w:p>
          <w:p w:rsidR="008700D5" w:rsidRPr="004202A3" w:rsidRDefault="004202A3" w:rsidP="004202A3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</w:t>
            </w:r>
            <w:r w:rsidR="00FB1397"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堂管理，不断提</w:t>
            </w:r>
          </w:p>
          <w:p w:rsidR="008700D5" w:rsidRPr="004202A3" w:rsidRDefault="00FB1397" w:rsidP="004202A3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高师生</w:t>
            </w:r>
          </w:p>
          <w:p w:rsidR="008700D5" w:rsidRPr="004202A3" w:rsidRDefault="00FB1397" w:rsidP="004202A3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员工满</w:t>
            </w: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严格执行食堂管理各项规章制度。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王雷明</w:t>
            </w:r>
          </w:p>
        </w:tc>
        <w:tc>
          <w:tcPr>
            <w:tcW w:w="1349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60</w:t>
            </w:r>
          </w:p>
        </w:tc>
        <w:tc>
          <w:tcPr>
            <w:tcW w:w="1608" w:type="dxa"/>
            <w:gridSpan w:val="2"/>
            <w:vMerge/>
            <w:tcBorders>
              <w:bottom w:val="nil"/>
            </w:tcBorders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加强伙食质量监管，定期组织满意度测评，及时反馈、监督食堂改进伙食质量，不断提高师生员工满意度。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王晓燕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王雷明</w:t>
            </w:r>
          </w:p>
        </w:tc>
        <w:tc>
          <w:tcPr>
            <w:tcW w:w="1349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61</w:t>
            </w:r>
          </w:p>
        </w:tc>
        <w:tc>
          <w:tcPr>
            <w:tcW w:w="1608" w:type="dxa"/>
            <w:gridSpan w:val="2"/>
            <w:vMerge/>
            <w:tcBorders>
              <w:bottom w:val="nil"/>
            </w:tcBorders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鼓励、支持托管餐饮企业改进管理，开展特色经营。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王晓燕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王雷明</w:t>
            </w:r>
          </w:p>
        </w:tc>
        <w:tc>
          <w:tcPr>
            <w:tcW w:w="1349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62</w:t>
            </w: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</w:tcPr>
          <w:p w:rsidR="008700D5" w:rsidRPr="004202A3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定期组织在读学生对食品卫生进行检查评价。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王雷明</w:t>
            </w:r>
          </w:p>
        </w:tc>
        <w:tc>
          <w:tcPr>
            <w:tcW w:w="1349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63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</w:tcPr>
          <w:p w:rsidR="008700D5" w:rsidRPr="004202A3" w:rsidRDefault="00FB1397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意  度</w:t>
            </w: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不折不扣落实疫情防控各项要求。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王晓燕王雷明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64</w:t>
            </w:r>
          </w:p>
        </w:tc>
        <w:tc>
          <w:tcPr>
            <w:tcW w:w="1608" w:type="dxa"/>
            <w:gridSpan w:val="2"/>
            <w:vMerge/>
          </w:tcPr>
          <w:p w:rsidR="008700D5" w:rsidRPr="004202A3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4202A3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确保食堂国有资产安全。</w:t>
            </w:r>
          </w:p>
        </w:tc>
        <w:tc>
          <w:tcPr>
            <w:tcW w:w="1327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王雷明</w:t>
            </w:r>
          </w:p>
        </w:tc>
        <w:tc>
          <w:tcPr>
            <w:tcW w:w="1349" w:type="dxa"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81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65</w:t>
            </w:r>
          </w:p>
        </w:tc>
        <w:tc>
          <w:tcPr>
            <w:tcW w:w="1608" w:type="dxa"/>
            <w:gridSpan w:val="2"/>
            <w:vMerge w:val="restart"/>
          </w:tcPr>
          <w:p w:rsidR="008700D5" w:rsidRPr="00F62480" w:rsidRDefault="008700D5">
            <w:pPr>
              <w:ind w:firstLine="640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做好维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修维护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工作，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确保水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电暖等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设备设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施安全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稳定运</w:t>
            </w:r>
          </w:p>
          <w:p w:rsidR="008700D5" w:rsidRPr="00F62480" w:rsidRDefault="00FB1397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行</w:t>
            </w:r>
          </w:p>
          <w:p w:rsidR="008700D5" w:rsidRPr="00F62480" w:rsidRDefault="008700D5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配合热力部门完成1号换热站及供暖管网改造。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3-8月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349" w:type="dxa"/>
            <w:vAlign w:val="center"/>
          </w:tcPr>
          <w:p w:rsidR="008700D5" w:rsidRPr="00F6248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0E67FA">
        <w:trPr>
          <w:trHeight w:val="373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66</w:t>
            </w:r>
          </w:p>
        </w:tc>
        <w:tc>
          <w:tcPr>
            <w:tcW w:w="1608" w:type="dxa"/>
            <w:gridSpan w:val="2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配合智慧收费平台建设，完成校区智能电表升级改造。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4-6月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349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  <w:vAlign w:val="center"/>
          </w:tcPr>
          <w:p w:rsidR="008700D5" w:rsidRPr="008D77D0" w:rsidRDefault="00FB1397" w:rsidP="000E67FA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8D77D0">
              <w:rPr>
                <w:rFonts w:ascii="仿宋_GB2312" w:eastAsia="仿宋_GB2312" w:hAnsi="仿宋" w:cs="仿宋" w:hint="eastAsia"/>
                <w:sz w:val="24"/>
              </w:rPr>
              <w:t>根据计财处协调结果</w:t>
            </w:r>
          </w:p>
        </w:tc>
      </w:tr>
      <w:tr w:rsidR="008700D5" w:rsidTr="000E67FA">
        <w:trPr>
          <w:trHeight w:val="90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67</w:t>
            </w:r>
          </w:p>
        </w:tc>
        <w:tc>
          <w:tcPr>
            <w:tcW w:w="1608" w:type="dxa"/>
            <w:gridSpan w:val="2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完成配电室楼顶防水施工。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6月份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8700D5" w:rsidRPr="008D77D0" w:rsidRDefault="00FB1397" w:rsidP="000E67FA">
            <w:pPr>
              <w:rPr>
                <w:rFonts w:ascii="仿宋_GB2312" w:eastAsia="仿宋_GB2312" w:hAnsi="仿宋" w:cs="仿宋"/>
                <w:sz w:val="24"/>
              </w:rPr>
            </w:pPr>
            <w:r w:rsidRPr="008D77D0">
              <w:rPr>
                <w:rFonts w:ascii="仿宋_GB2312" w:eastAsia="仿宋_GB2312" w:hAnsi="仿宋" w:cs="仿宋" w:hint="eastAsia"/>
                <w:sz w:val="24"/>
              </w:rPr>
              <w:t>根据预算批复情况确定</w:t>
            </w:r>
          </w:p>
        </w:tc>
      </w:tr>
      <w:tr w:rsidR="008700D5" w:rsidTr="007D0A70">
        <w:trPr>
          <w:trHeight w:val="433"/>
        </w:trPr>
        <w:tc>
          <w:tcPr>
            <w:tcW w:w="811" w:type="dxa"/>
            <w:vMerge w:val="restart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68</w:t>
            </w:r>
          </w:p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69</w:t>
            </w:r>
          </w:p>
        </w:tc>
        <w:tc>
          <w:tcPr>
            <w:tcW w:w="1608" w:type="dxa"/>
            <w:gridSpan w:val="2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完成研究生公寓应急楼梯破损修复。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5月份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</w:tc>
        <w:tc>
          <w:tcPr>
            <w:tcW w:w="1081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201"/>
        </w:trPr>
        <w:tc>
          <w:tcPr>
            <w:tcW w:w="811" w:type="dxa"/>
            <w:vMerge/>
            <w:vAlign w:val="center"/>
          </w:tcPr>
          <w:p w:rsidR="008700D5" w:rsidRPr="004202A3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完成人才公寓破损外墙面维修。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5月份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</w:tc>
        <w:tc>
          <w:tcPr>
            <w:tcW w:w="1081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271"/>
        </w:trPr>
        <w:tc>
          <w:tcPr>
            <w:tcW w:w="811" w:type="dxa"/>
            <w:vAlign w:val="center"/>
          </w:tcPr>
          <w:p w:rsidR="008700D5" w:rsidRPr="004202A3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202A3">
              <w:rPr>
                <w:rFonts w:ascii="仿宋_GB2312" w:eastAsia="仿宋_GB2312" w:hAnsi="仿宋" w:cs="仿宋" w:hint="eastAsia"/>
                <w:sz w:val="32"/>
                <w:szCs w:val="32"/>
              </w:rPr>
              <w:t>70</w:t>
            </w:r>
          </w:p>
        </w:tc>
        <w:tc>
          <w:tcPr>
            <w:tcW w:w="1608" w:type="dxa"/>
            <w:gridSpan w:val="2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完成研究生公寓洗澡间隔板安装。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5月份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39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71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完成研究生公寓供水改造。</w:t>
            </w: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4月份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91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72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修补道路、墙面等细微破损。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6月份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243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73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持续推进“净空行动”清理空中、墙面、树木乱拉乱扯；清理墙面、线杆乱贴乱画。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5月份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郭</w:t>
            </w:r>
            <w:proofErr w:type="gramEnd"/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涛</w:t>
            </w:r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29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74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完成低温天气研究生公寓太阳能供热不足应急预案。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11月前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袁朝霞</w:t>
            </w:r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24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75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会同物业公司制定报修流程，提高维修维护时效。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3月底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0E67FA">
        <w:trPr>
          <w:trHeight w:val="421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76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明确收费工作责任、理清收费流程，开展缴费清欠攻坚行动，努力实现应收尽收。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1月份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081" w:type="dxa"/>
            <w:vAlign w:val="center"/>
          </w:tcPr>
          <w:p w:rsidR="008700D5" w:rsidRPr="000E67FA" w:rsidRDefault="00FB1397" w:rsidP="000E67FA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proofErr w:type="gramStart"/>
            <w:r w:rsidRPr="000E67FA">
              <w:rPr>
                <w:rFonts w:ascii="仿宋_GB2312" w:eastAsia="仿宋_GB2312" w:hAnsi="仿宋" w:cs="仿宋" w:hint="eastAsia"/>
                <w:bCs/>
                <w:sz w:val="24"/>
              </w:rPr>
              <w:t>成立攻坚</w:t>
            </w:r>
            <w:proofErr w:type="gramEnd"/>
            <w:r w:rsidRPr="000E67FA">
              <w:rPr>
                <w:rFonts w:ascii="仿宋_GB2312" w:eastAsia="仿宋_GB2312" w:hAnsi="仿宋" w:cs="仿宋" w:hint="eastAsia"/>
                <w:bCs/>
                <w:sz w:val="24"/>
              </w:rPr>
              <w:t>小组</w:t>
            </w:r>
          </w:p>
        </w:tc>
      </w:tr>
      <w:tr w:rsidR="008700D5" w:rsidTr="007D0A70">
        <w:trPr>
          <w:trHeight w:val="466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77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维修地下停车场排水沟破损。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6月份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韦</w:t>
            </w:r>
            <w:proofErr w:type="gramEnd"/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韬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168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78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完成校区闲置房屋出租。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尽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快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349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06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79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  <w:p w:rsidR="008700D5" w:rsidRPr="008D77D0" w:rsidRDefault="008700D5" w:rsidP="007D0A70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  <w:p w:rsidR="008700D5" w:rsidRPr="008D77D0" w:rsidRDefault="008700D5" w:rsidP="007D0A70">
            <w:pPr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积极推</w:t>
            </w: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进历史</w:t>
            </w: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遗留问</w:t>
            </w:r>
          </w:p>
          <w:p w:rsidR="008700D5" w:rsidRPr="008D77D0" w:rsidRDefault="007D0A70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</w:t>
            </w:r>
            <w:r w:rsidR="00FB1397"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题解决，逐步破</w:t>
            </w: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解遗留</w:t>
            </w: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难  题</w:t>
            </w: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继续推进青岛研发基地法律诉讼。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43"/>
        </w:trPr>
        <w:tc>
          <w:tcPr>
            <w:tcW w:w="81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80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完成大众</w:t>
            </w: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嘉园个人</w:t>
            </w:r>
            <w:proofErr w:type="gramEnd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购房职工不动产证办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理。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3月底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081" w:type="dxa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291"/>
        </w:trPr>
        <w:tc>
          <w:tcPr>
            <w:tcW w:w="811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81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继续推动旧楼加装电梯工作。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F6248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323"/>
        </w:trPr>
        <w:tc>
          <w:tcPr>
            <w:tcW w:w="811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82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启动人才公寓超期租户清理工作。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14526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24"/>
              </w:rPr>
              <w:t>3月份完成方案及前期准备，4月</w:t>
            </w:r>
            <w:r w:rsidR="0014526F">
              <w:rPr>
                <w:rFonts w:ascii="仿宋_GB2312" w:eastAsia="仿宋_GB2312" w:hAnsi="仿宋" w:cs="仿宋" w:hint="eastAsia"/>
                <w:sz w:val="24"/>
              </w:rPr>
              <w:t>份</w:t>
            </w:r>
            <w:bookmarkStart w:id="0" w:name="_GoBack"/>
            <w:bookmarkEnd w:id="0"/>
            <w:r w:rsidRPr="008D77D0">
              <w:rPr>
                <w:rFonts w:ascii="仿宋_GB2312" w:eastAsia="仿宋_GB2312" w:hAnsi="仿宋" w:cs="仿宋" w:hint="eastAsia"/>
                <w:sz w:val="24"/>
              </w:rPr>
              <w:t>启动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  春</w:t>
            </w: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08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bCs/>
                <w:sz w:val="24"/>
              </w:rPr>
              <w:t>成立攻坚</w:t>
            </w:r>
            <w:proofErr w:type="gramEnd"/>
            <w:r w:rsidRPr="008D77D0">
              <w:rPr>
                <w:rFonts w:ascii="仿宋_GB2312" w:eastAsia="仿宋_GB2312" w:hAnsi="仿宋" w:cs="仿宋" w:hint="eastAsia"/>
                <w:bCs/>
                <w:sz w:val="24"/>
              </w:rPr>
              <w:t>小组</w:t>
            </w:r>
          </w:p>
        </w:tc>
      </w:tr>
      <w:tr w:rsidR="008700D5" w:rsidTr="007D0A70">
        <w:trPr>
          <w:trHeight w:val="353"/>
        </w:trPr>
        <w:tc>
          <w:tcPr>
            <w:tcW w:w="811" w:type="dxa"/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83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继续</w:t>
            </w: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进行桑乐公司</w:t>
            </w:r>
            <w:proofErr w:type="gramEnd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用房依法依合同收回工作。</w:t>
            </w:r>
          </w:p>
        </w:tc>
        <w:tc>
          <w:tcPr>
            <w:tcW w:w="1327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081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52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84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继续进行北区租户清理，推动北区资源盘活工作。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2月份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卢</w:t>
            </w:r>
            <w:proofErr w:type="gramEnd"/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进</w:t>
            </w:r>
          </w:p>
        </w:tc>
        <w:tc>
          <w:tcPr>
            <w:tcW w:w="1081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bCs/>
                <w:sz w:val="24"/>
              </w:rPr>
              <w:t>成立攻坚</w:t>
            </w:r>
            <w:proofErr w:type="gramEnd"/>
            <w:r w:rsidRPr="008D77D0">
              <w:rPr>
                <w:rFonts w:ascii="仿宋_GB2312" w:eastAsia="仿宋_GB2312" w:hAnsi="仿宋" w:cs="仿宋" w:hint="eastAsia"/>
                <w:bCs/>
                <w:sz w:val="24"/>
              </w:rPr>
              <w:t>小组</w:t>
            </w:r>
          </w:p>
        </w:tc>
      </w:tr>
      <w:tr w:rsidR="008700D5" w:rsidTr="007D0A70">
        <w:trPr>
          <w:trHeight w:val="551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85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启动大众</w:t>
            </w: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嘉园国有</w:t>
            </w:r>
            <w:proofErr w:type="gramEnd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房产确权交涉工作。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5月份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081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533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F6248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86</w:t>
            </w:r>
          </w:p>
        </w:tc>
        <w:tc>
          <w:tcPr>
            <w:tcW w:w="1608" w:type="dxa"/>
            <w:gridSpan w:val="2"/>
            <w:vMerge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top w:val="single" w:sz="4" w:space="0" w:color="auto"/>
            </w:tcBorders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完成祝</w:t>
            </w: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甸</w:t>
            </w:r>
            <w:proofErr w:type="gramEnd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宿舍摸底工作。</w:t>
            </w:r>
          </w:p>
        </w:tc>
        <w:tc>
          <w:tcPr>
            <w:tcW w:w="1327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卢</w:t>
            </w:r>
            <w:proofErr w:type="gramEnd"/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进</w:t>
            </w:r>
          </w:p>
        </w:tc>
        <w:tc>
          <w:tcPr>
            <w:tcW w:w="1081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7D0A70">
        <w:trPr>
          <w:trHeight w:val="538"/>
        </w:trPr>
        <w:tc>
          <w:tcPr>
            <w:tcW w:w="811" w:type="dxa"/>
            <w:vAlign w:val="center"/>
          </w:tcPr>
          <w:p w:rsidR="008700D5" w:rsidRDefault="00FB1397" w:rsidP="007D0A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87</w:t>
            </w:r>
          </w:p>
        </w:tc>
        <w:tc>
          <w:tcPr>
            <w:tcW w:w="604" w:type="dxa"/>
            <w:vMerge w:val="restart"/>
          </w:tcPr>
          <w:p w:rsidR="008700D5" w:rsidRPr="008D77D0" w:rsidRDefault="008700D5">
            <w:pPr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8D77D0" w:rsidRDefault="008700D5">
            <w:pPr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8D77D0" w:rsidRDefault="008700D5">
            <w:pPr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  <w:p w:rsidR="008700D5" w:rsidRPr="008D77D0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强化保障措施确保全年任务圆</w:t>
            </w: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lastRenderedPageBreak/>
              <w:t>满完成</w:t>
            </w:r>
          </w:p>
          <w:p w:rsidR="008700D5" w:rsidRPr="008D77D0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各项任务</w:t>
            </w:r>
          </w:p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</w:tcPr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8D77D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8D77D0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加强党建集团对文化建设</w:t>
            </w:r>
          </w:p>
        </w:tc>
        <w:tc>
          <w:tcPr>
            <w:tcW w:w="6032" w:type="dxa"/>
            <w:vAlign w:val="center"/>
          </w:tcPr>
          <w:p w:rsidR="008700D5" w:rsidRPr="008D77D0" w:rsidRDefault="00FB1397" w:rsidP="007D0A7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坚持政治引领，发挥党员先锋模范作用，认真开展党史学习活动、积极参加建党100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周年纪念活动。</w:t>
            </w:r>
          </w:p>
        </w:tc>
        <w:tc>
          <w:tcPr>
            <w:tcW w:w="1327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全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李</w:t>
            </w:r>
            <w:r w:rsidR="007D0A70"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林</w:t>
            </w:r>
          </w:p>
        </w:tc>
        <w:tc>
          <w:tcPr>
            <w:tcW w:w="1349" w:type="dxa"/>
            <w:vAlign w:val="center"/>
          </w:tcPr>
          <w:p w:rsidR="008700D5" w:rsidRPr="008D77D0" w:rsidRDefault="00FB1397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D77D0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081" w:type="dxa"/>
            <w:vAlign w:val="center"/>
          </w:tcPr>
          <w:p w:rsidR="008700D5" w:rsidRPr="008D77D0" w:rsidRDefault="008700D5" w:rsidP="007D0A7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1015"/>
        </w:trPr>
        <w:tc>
          <w:tcPr>
            <w:tcW w:w="811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88</w:t>
            </w:r>
          </w:p>
        </w:tc>
        <w:tc>
          <w:tcPr>
            <w:tcW w:w="6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坚持“一岗双责”把纪律和规矩挺在前面，严格纪律约束，狠抓党风廉政建设。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全年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李林</w:t>
            </w:r>
          </w:p>
        </w:tc>
        <w:tc>
          <w:tcPr>
            <w:tcW w:w="1349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243"/>
        </w:trPr>
        <w:tc>
          <w:tcPr>
            <w:tcW w:w="811" w:type="dxa"/>
            <w:vAlign w:val="center"/>
          </w:tcPr>
          <w:p w:rsidR="008700D5" w:rsidRPr="00F62480" w:rsidRDefault="0067604F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89</w:t>
            </w:r>
          </w:p>
        </w:tc>
        <w:tc>
          <w:tcPr>
            <w:tcW w:w="6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加强团队文化建设，增强服务意识、提升服务能力，培育服务文化。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全年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8700D5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1708"/>
        </w:trPr>
        <w:tc>
          <w:tcPr>
            <w:tcW w:w="811" w:type="dxa"/>
            <w:tcBorders>
              <w:top w:val="nil"/>
            </w:tcBorders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90</w:t>
            </w:r>
          </w:p>
        </w:tc>
        <w:tc>
          <w:tcPr>
            <w:tcW w:w="6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加强职工培训，提高信息化工作水平，学习网络办公、网络会议使用，提高履职尽责能力。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6月份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349" w:type="dxa"/>
            <w:vAlign w:val="center"/>
          </w:tcPr>
          <w:p w:rsidR="008700D5" w:rsidRPr="00F62480" w:rsidRDefault="008700D5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174"/>
        </w:trPr>
        <w:tc>
          <w:tcPr>
            <w:tcW w:w="811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91</w:t>
            </w:r>
          </w:p>
        </w:tc>
        <w:tc>
          <w:tcPr>
            <w:tcW w:w="6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在职工中开展勤俭节约教育，牢固树立“过紧日子”思想，勤俭办一切事情，杜绝大手大脚铺张浪费；</w:t>
            </w:r>
          </w:p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加强水电管理，节水节电降低能耗。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5月份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田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春</w:t>
            </w:r>
          </w:p>
        </w:tc>
        <w:tc>
          <w:tcPr>
            <w:tcW w:w="1349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物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业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136"/>
        </w:trPr>
        <w:tc>
          <w:tcPr>
            <w:tcW w:w="811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92</w:t>
            </w:r>
          </w:p>
        </w:tc>
        <w:tc>
          <w:tcPr>
            <w:tcW w:w="6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为职工办理公园年票。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3月份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349" w:type="dxa"/>
            <w:vAlign w:val="center"/>
          </w:tcPr>
          <w:p w:rsidR="008700D5" w:rsidRPr="00F62480" w:rsidRDefault="008700D5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501"/>
        </w:trPr>
        <w:tc>
          <w:tcPr>
            <w:tcW w:w="811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93</w:t>
            </w:r>
          </w:p>
        </w:tc>
        <w:tc>
          <w:tcPr>
            <w:tcW w:w="6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牵头组织校区无偿献血活动。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1月份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349" w:type="dxa"/>
            <w:vAlign w:val="center"/>
          </w:tcPr>
          <w:p w:rsidR="008700D5" w:rsidRPr="00F62480" w:rsidRDefault="008700D5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523"/>
        </w:trPr>
        <w:tc>
          <w:tcPr>
            <w:tcW w:w="811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94</w:t>
            </w:r>
          </w:p>
        </w:tc>
        <w:tc>
          <w:tcPr>
            <w:tcW w:w="6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组织迎接建党100周年手机摄影比赛。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6月份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周爱东</w:t>
            </w:r>
          </w:p>
        </w:tc>
        <w:tc>
          <w:tcPr>
            <w:tcW w:w="1349" w:type="dxa"/>
            <w:vAlign w:val="center"/>
          </w:tcPr>
          <w:p w:rsidR="008700D5" w:rsidRPr="00F62480" w:rsidRDefault="008700D5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631"/>
        </w:trPr>
        <w:tc>
          <w:tcPr>
            <w:tcW w:w="811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95</w:t>
            </w:r>
          </w:p>
        </w:tc>
        <w:tc>
          <w:tcPr>
            <w:tcW w:w="6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spacing w:line="6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推进“6S”管理。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501"/>
        </w:trPr>
        <w:tc>
          <w:tcPr>
            <w:tcW w:w="811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96</w:t>
            </w:r>
          </w:p>
        </w:tc>
        <w:tc>
          <w:tcPr>
            <w:tcW w:w="6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 w:val="restart"/>
          </w:tcPr>
          <w:p w:rsidR="008700D5" w:rsidRPr="00F62480" w:rsidRDefault="008700D5">
            <w:pPr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</w:p>
          <w:p w:rsidR="008700D5" w:rsidRPr="00F62480" w:rsidRDefault="008700D5">
            <w:pPr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</w:p>
          <w:p w:rsidR="008700D5" w:rsidRPr="00F62480" w:rsidRDefault="00FB1397">
            <w:pPr>
              <w:ind w:rightChars="-32" w:right="-67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加强督查督 办</w:t>
            </w:r>
          </w:p>
          <w:p w:rsidR="008700D5" w:rsidRPr="00F62480" w:rsidRDefault="00FB1397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及制度建设</w:t>
            </w: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建立分级负责制和压力传导机制， 修订岗位职责。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上半年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609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97</w:t>
            </w: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spacing w:line="6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坚持任务分解和工作调度会制度，加强工作督查督办工作，制定督办工作规定，各项工作做到事事有着落件件有回音，做到有布置有落实有结果反馈；</w:t>
            </w: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成立攻坚</w:t>
            </w:r>
            <w:proofErr w:type="gramEnd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小组推进重点工作。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67604F" w:rsidRPr="00F62480" w:rsidRDefault="0067604F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  <w:p w:rsidR="008700D5" w:rsidRPr="00F62480" w:rsidRDefault="008700D5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334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98</w:t>
            </w:r>
          </w:p>
        </w:tc>
        <w:tc>
          <w:tcPr>
            <w:tcW w:w="604" w:type="dxa"/>
            <w:vMerge/>
            <w:tcBorders>
              <w:top w:val="single" w:sz="4" w:space="0" w:color="auto"/>
            </w:tcBorders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spacing w:line="6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加强宣传工作，树立人人都是宣传员的意识。通过网站、通讯报道、《管委会工作动态》、</w:t>
            </w: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美篇等</w:t>
            </w:r>
            <w:proofErr w:type="gramEnd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及时宣传报道各项工作进展。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349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体</w:t>
            </w:r>
          </w:p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人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员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300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99</w:t>
            </w:r>
          </w:p>
        </w:tc>
        <w:tc>
          <w:tcPr>
            <w:tcW w:w="6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spacing w:line="6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制定物业监管办法，按合同约定对物业服务质量进行评价。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赵延智</w:t>
            </w:r>
            <w:proofErr w:type="gramEnd"/>
          </w:p>
        </w:tc>
        <w:tc>
          <w:tcPr>
            <w:tcW w:w="1349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马晓东</w:t>
            </w: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700D5" w:rsidTr="0067604F">
        <w:trPr>
          <w:trHeight w:val="348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100</w:t>
            </w:r>
          </w:p>
        </w:tc>
        <w:tc>
          <w:tcPr>
            <w:tcW w:w="6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04" w:type="dxa"/>
            <w:vMerge/>
          </w:tcPr>
          <w:p w:rsidR="008700D5" w:rsidRPr="00F62480" w:rsidRDefault="008700D5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032" w:type="dxa"/>
            <w:vAlign w:val="center"/>
          </w:tcPr>
          <w:p w:rsidR="008700D5" w:rsidRPr="00F62480" w:rsidRDefault="00FB1397" w:rsidP="0067604F">
            <w:pPr>
              <w:spacing w:line="6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修订校区环境卫生、安全管理</w:t>
            </w:r>
            <w:proofErr w:type="gramStart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规</w:t>
            </w:r>
            <w:proofErr w:type="gramEnd"/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等章制度；提高接待、会议及综合服务大厅保障服务能力和水平，完善管理制度，配备各类保障器材。</w:t>
            </w:r>
          </w:p>
        </w:tc>
        <w:tc>
          <w:tcPr>
            <w:tcW w:w="1327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全</w:t>
            </w:r>
            <w:r w:rsidR="0067604F"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</w:tc>
        <w:tc>
          <w:tcPr>
            <w:tcW w:w="1285" w:type="dxa"/>
            <w:vAlign w:val="center"/>
          </w:tcPr>
          <w:p w:rsidR="008700D5" w:rsidRPr="00F62480" w:rsidRDefault="00FB1397" w:rsidP="0067604F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F62480">
              <w:rPr>
                <w:rFonts w:ascii="仿宋_GB2312" w:eastAsia="仿宋_GB2312" w:hAnsi="仿宋" w:cs="仿宋" w:hint="eastAsia"/>
                <w:sz w:val="32"/>
                <w:szCs w:val="32"/>
              </w:rPr>
              <w:t>各相关岗位人员</w:t>
            </w:r>
          </w:p>
        </w:tc>
        <w:tc>
          <w:tcPr>
            <w:tcW w:w="1349" w:type="dxa"/>
            <w:vAlign w:val="center"/>
          </w:tcPr>
          <w:p w:rsidR="008700D5" w:rsidRDefault="008700D5" w:rsidP="006760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8700D5" w:rsidRDefault="008700D5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700D5" w:rsidRDefault="008700D5"/>
    <w:p w:rsidR="008700D5" w:rsidRDefault="008700D5"/>
    <w:p w:rsidR="008700D5" w:rsidRDefault="008700D5"/>
    <w:p w:rsidR="000E67FA" w:rsidRDefault="000E67FA">
      <w:pPr>
        <w:rPr>
          <w:rFonts w:ascii="仿宋" w:eastAsia="仿宋" w:hAnsi="仿宋" w:cs="仿宋"/>
          <w:sz w:val="32"/>
          <w:szCs w:val="32"/>
        </w:rPr>
      </w:pPr>
    </w:p>
    <w:p w:rsidR="000E67FA" w:rsidRDefault="000E67FA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0E67FA" w:rsidRDefault="000E67FA">
      <w:pPr>
        <w:rPr>
          <w:rFonts w:ascii="仿宋" w:eastAsia="仿宋" w:hAnsi="仿宋" w:cs="仿宋"/>
          <w:sz w:val="32"/>
          <w:szCs w:val="32"/>
        </w:rPr>
        <w:sectPr w:rsidR="000E67FA" w:rsidSect="00F62480">
          <w:pgSz w:w="16838" w:h="11906" w:orient="landscape"/>
          <w:pgMar w:top="1440" w:right="1803" w:bottom="1440" w:left="1803" w:header="851" w:footer="992" w:gutter="0"/>
          <w:pgNumType w:fmt="numberInDash"/>
          <w:cols w:space="425"/>
          <w:docGrid w:type="lines" w:linePitch="312"/>
        </w:sectPr>
      </w:pPr>
    </w:p>
    <w:p w:rsidR="000E67FA" w:rsidRDefault="000E67FA">
      <w:pPr>
        <w:rPr>
          <w:rFonts w:ascii="仿宋" w:eastAsia="仿宋" w:hAnsi="仿宋" w:cs="仿宋"/>
          <w:sz w:val="32"/>
          <w:szCs w:val="32"/>
        </w:rPr>
      </w:pPr>
    </w:p>
    <w:p w:rsidR="000E67FA" w:rsidRDefault="000E67FA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0E67FA" w:rsidRDefault="000E67FA">
      <w:pPr>
        <w:rPr>
          <w:rFonts w:ascii="仿宋" w:eastAsia="仿宋" w:hAnsi="仿宋" w:cs="仿宋"/>
          <w:sz w:val="32"/>
          <w:szCs w:val="32"/>
        </w:rPr>
        <w:sectPr w:rsidR="000E67FA" w:rsidSect="000E67FA">
          <w:pgSz w:w="11906" w:h="16838"/>
          <w:pgMar w:top="1803" w:right="1440" w:bottom="1803" w:left="1440" w:header="851" w:footer="992" w:gutter="0"/>
          <w:pgNumType w:fmt="numberInDash"/>
          <w:cols w:space="425"/>
          <w:docGrid w:type="lines" w:linePitch="312"/>
        </w:sectPr>
      </w:pPr>
    </w:p>
    <w:tbl>
      <w:tblPr>
        <w:tblpPr w:leftFromText="180" w:rightFromText="180" w:vertAnchor="text" w:horzAnchor="margin" w:tblpY="11642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0E67FA" w:rsidTr="000E67FA">
        <w:trPr>
          <w:trHeight w:val="680"/>
        </w:trPr>
        <w:tc>
          <w:tcPr>
            <w:tcW w:w="90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E67FA" w:rsidRDefault="000E67FA" w:rsidP="009276BB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抄送 ：</w:t>
            </w:r>
            <w:r w:rsidR="009276BB">
              <w:rPr>
                <w:rFonts w:ascii="仿宋" w:eastAsia="仿宋" w:hAnsi="仿宋" w:hint="eastAsia"/>
                <w:sz w:val="28"/>
                <w:szCs w:val="28"/>
              </w:rPr>
              <w:t>吴</w:t>
            </w:r>
            <w:proofErr w:type="gramStart"/>
            <w:r w:rsidR="009276BB">
              <w:rPr>
                <w:rFonts w:ascii="仿宋" w:eastAsia="仿宋" w:hAnsi="仿宋" w:hint="eastAsia"/>
                <w:sz w:val="28"/>
                <w:szCs w:val="28"/>
              </w:rPr>
              <w:t>衍涛副</w:t>
            </w:r>
            <w:proofErr w:type="gramEnd"/>
            <w:r w:rsidR="009276BB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科创物业公司</w:t>
            </w:r>
            <w:proofErr w:type="gramEnd"/>
          </w:p>
        </w:tc>
      </w:tr>
      <w:tr w:rsidR="000E67FA" w:rsidTr="000E67FA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9072" w:type="dxa"/>
            <w:tcBorders>
              <w:bottom w:val="single" w:sz="12" w:space="0" w:color="auto"/>
            </w:tcBorders>
          </w:tcPr>
          <w:p w:rsidR="000E67FA" w:rsidRDefault="000E67FA" w:rsidP="000E67FA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千佛山校区管委会办公室                    2021年3月12日印发</w:t>
            </w:r>
          </w:p>
        </w:tc>
      </w:tr>
    </w:tbl>
    <w:p w:rsidR="008700D5" w:rsidRPr="000E67FA" w:rsidRDefault="008700D5">
      <w:pPr>
        <w:rPr>
          <w:rFonts w:ascii="仿宋" w:eastAsia="仿宋" w:hAnsi="仿宋" w:cs="仿宋"/>
          <w:sz w:val="32"/>
          <w:szCs w:val="32"/>
        </w:rPr>
      </w:pPr>
    </w:p>
    <w:sectPr w:rsidR="008700D5" w:rsidRPr="000E67FA" w:rsidSect="000E67FA">
      <w:pgSz w:w="11906" w:h="16838"/>
      <w:pgMar w:top="1803" w:right="1440" w:bottom="1803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D1" w:rsidRDefault="009114D1">
      <w:r>
        <w:separator/>
      </w:r>
    </w:p>
  </w:endnote>
  <w:endnote w:type="continuationSeparator" w:id="0">
    <w:p w:rsidR="009114D1" w:rsidRDefault="0091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9642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C6B39" w:rsidRPr="00F62480" w:rsidRDefault="006C6B39" w:rsidP="00F62480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F62480">
          <w:rPr>
            <w:rFonts w:asciiTheme="minorEastAsia" w:hAnsiTheme="minorEastAsia"/>
            <w:sz w:val="28"/>
            <w:szCs w:val="28"/>
          </w:rPr>
          <w:fldChar w:fldCharType="begin"/>
        </w:r>
        <w:r w:rsidRPr="00F6248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62480">
          <w:rPr>
            <w:rFonts w:asciiTheme="minorEastAsia" w:hAnsiTheme="minorEastAsia"/>
            <w:sz w:val="28"/>
            <w:szCs w:val="28"/>
          </w:rPr>
          <w:fldChar w:fldCharType="separate"/>
        </w:r>
        <w:r w:rsidR="0014526F" w:rsidRPr="0014526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4526F">
          <w:rPr>
            <w:rFonts w:asciiTheme="minorEastAsia" w:hAnsiTheme="minorEastAsia"/>
            <w:noProof/>
            <w:sz w:val="28"/>
            <w:szCs w:val="28"/>
          </w:rPr>
          <w:t xml:space="preserve"> 15 -</w:t>
        </w:r>
        <w:r w:rsidRPr="00F6248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C6B39" w:rsidRDefault="006C6B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D1" w:rsidRDefault="009114D1">
      <w:r>
        <w:separator/>
      </w:r>
    </w:p>
  </w:footnote>
  <w:footnote w:type="continuationSeparator" w:id="0">
    <w:p w:rsidR="009114D1" w:rsidRDefault="0091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77A42"/>
    <w:rsid w:val="000E67FA"/>
    <w:rsid w:val="0014526F"/>
    <w:rsid w:val="001C2CE6"/>
    <w:rsid w:val="002C792E"/>
    <w:rsid w:val="004202A3"/>
    <w:rsid w:val="00635D30"/>
    <w:rsid w:val="0067604F"/>
    <w:rsid w:val="006C6B39"/>
    <w:rsid w:val="006D54BC"/>
    <w:rsid w:val="007035F7"/>
    <w:rsid w:val="007D0A70"/>
    <w:rsid w:val="008700D5"/>
    <w:rsid w:val="008D77D0"/>
    <w:rsid w:val="009114D1"/>
    <w:rsid w:val="009276BB"/>
    <w:rsid w:val="009F5EDA"/>
    <w:rsid w:val="00D33DA8"/>
    <w:rsid w:val="00F62480"/>
    <w:rsid w:val="00FB1397"/>
    <w:rsid w:val="00FC2BE9"/>
    <w:rsid w:val="09EA7DC5"/>
    <w:rsid w:val="0DD856AB"/>
    <w:rsid w:val="0DFF6BD5"/>
    <w:rsid w:val="140B04B0"/>
    <w:rsid w:val="1B485D14"/>
    <w:rsid w:val="1F2E7ADA"/>
    <w:rsid w:val="21DA0348"/>
    <w:rsid w:val="291E6E71"/>
    <w:rsid w:val="30DA2C40"/>
    <w:rsid w:val="3D522F13"/>
    <w:rsid w:val="438B60C3"/>
    <w:rsid w:val="43F40991"/>
    <w:rsid w:val="4C147B3C"/>
    <w:rsid w:val="5B9E464A"/>
    <w:rsid w:val="5CFD63F6"/>
    <w:rsid w:val="5F1D4BDA"/>
    <w:rsid w:val="64D84FB9"/>
    <w:rsid w:val="70941967"/>
    <w:rsid w:val="77677A42"/>
    <w:rsid w:val="7BE31420"/>
    <w:rsid w:val="7F9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F62480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Balloon Text"/>
    <w:basedOn w:val="a"/>
    <w:link w:val="Char0"/>
    <w:rsid w:val="000E67FA"/>
    <w:rPr>
      <w:sz w:val="18"/>
      <w:szCs w:val="18"/>
    </w:rPr>
  </w:style>
  <w:style w:type="character" w:customStyle="1" w:styleId="Char0">
    <w:name w:val="批注框文本 Char"/>
    <w:basedOn w:val="a0"/>
    <w:link w:val="a6"/>
    <w:rsid w:val="000E67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F62480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Balloon Text"/>
    <w:basedOn w:val="a"/>
    <w:link w:val="Char0"/>
    <w:rsid w:val="000E67FA"/>
    <w:rPr>
      <w:sz w:val="18"/>
      <w:szCs w:val="18"/>
    </w:rPr>
  </w:style>
  <w:style w:type="character" w:customStyle="1" w:styleId="Char0">
    <w:name w:val="批注框文本 Char"/>
    <w:basedOn w:val="a0"/>
    <w:link w:val="a6"/>
    <w:rsid w:val="000E67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4B1442-1869-4037-804E-0885A646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819</Words>
  <Characters>4673</Characters>
  <Application>Microsoft Office Word</Application>
  <DocSecurity>0</DocSecurity>
  <Lines>38</Lines>
  <Paragraphs>10</Paragraphs>
  <ScaleCrop>false</ScaleCrop>
  <Company>China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长乐</dc:creator>
  <cp:lastModifiedBy>马晓东</cp:lastModifiedBy>
  <cp:revision>8</cp:revision>
  <cp:lastPrinted>2021-03-12T08:23:00Z</cp:lastPrinted>
  <dcterms:created xsi:type="dcterms:W3CDTF">2021-02-25T05:22:00Z</dcterms:created>
  <dcterms:modified xsi:type="dcterms:W3CDTF">2021-03-19T08:33:00Z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